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6E" w:rsidRDefault="00493D56" w:rsidP="00821F1B">
      <w:pPr>
        <w:pStyle w:val="Ttulo"/>
        <w:jc w:val="center"/>
      </w:pPr>
      <w:r>
        <w:t>MEMORANDUM</w:t>
      </w:r>
    </w:p>
    <w:tbl>
      <w:tblPr>
        <w:tblW w:w="9142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493D56" w:rsidRPr="00885F78" w:rsidTr="008A38AC">
        <w:tc>
          <w:tcPr>
            <w:tcW w:w="6166" w:type="dxa"/>
          </w:tcPr>
          <w:p w:rsidR="008A38AC" w:rsidRPr="00E744A5" w:rsidRDefault="00733BB4" w:rsidP="00733BB4">
            <w:pPr>
              <w:tabs>
                <w:tab w:val="right" w:pos="6734"/>
              </w:tabs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Res. (MJDH) 529/2018 – Nuevo monto de capital Sociedades art. 299 LGS</w:t>
            </w:r>
          </w:p>
        </w:tc>
        <w:tc>
          <w:tcPr>
            <w:tcW w:w="2976" w:type="dxa"/>
          </w:tcPr>
          <w:p w:rsidR="00493D56" w:rsidRPr="00885F78" w:rsidRDefault="008A38AC" w:rsidP="00733BB4">
            <w:pPr>
              <w:rPr>
                <w:rFonts w:ascii="Verdana" w:hAnsi="Verdana" w:cs="David"/>
                <w:b/>
              </w:rPr>
            </w:pPr>
            <w:r>
              <w:rPr>
                <w:rFonts w:ascii="Verdana" w:hAnsi="Verdana" w:cs="David"/>
                <w:b/>
              </w:rPr>
              <w:t>FECHA</w:t>
            </w:r>
            <w:r w:rsidR="002509CD">
              <w:rPr>
                <w:rFonts w:ascii="Verdana" w:hAnsi="Verdana" w:cs="David"/>
                <w:b/>
              </w:rPr>
              <w:t>:</w:t>
            </w:r>
            <w:r w:rsidR="00733BB4">
              <w:rPr>
                <w:rFonts w:ascii="Verdana" w:hAnsi="Verdana" w:cs="David"/>
                <w:b/>
              </w:rPr>
              <w:t>20</w:t>
            </w:r>
            <w:r w:rsidR="002509CD">
              <w:rPr>
                <w:rFonts w:ascii="Verdana" w:hAnsi="Verdana" w:cs="David"/>
                <w:b/>
              </w:rPr>
              <w:t>/07</w:t>
            </w:r>
            <w:r w:rsidR="00493D56" w:rsidRPr="00885F78">
              <w:rPr>
                <w:rFonts w:ascii="Verdana" w:hAnsi="Verdana" w:cs="David"/>
                <w:b/>
              </w:rPr>
              <w:t>/2018</w:t>
            </w:r>
          </w:p>
        </w:tc>
      </w:tr>
    </w:tbl>
    <w:p w:rsidR="00E744A5" w:rsidRPr="00E744A5" w:rsidRDefault="00E744A5" w:rsidP="00E744A5">
      <w:pPr>
        <w:spacing w:line="240" w:lineRule="atLeast"/>
        <w:rPr>
          <w:rFonts w:ascii="Tahoma" w:hAnsi="Tahoma" w:cs="Tahoma"/>
          <w:sz w:val="24"/>
          <w:szCs w:val="24"/>
        </w:rPr>
      </w:pPr>
      <w:r w:rsidRPr="00E744A5">
        <w:rPr>
          <w:rFonts w:ascii="Tahoma" w:hAnsi="Tahoma" w:cs="Tahoma"/>
          <w:sz w:val="24"/>
          <w:szCs w:val="24"/>
        </w:rPr>
        <w:t xml:space="preserve">El </w:t>
      </w:r>
      <w:r w:rsidR="00733BB4">
        <w:rPr>
          <w:rFonts w:ascii="Tahoma" w:hAnsi="Tahoma" w:cs="Tahoma"/>
          <w:sz w:val="24"/>
          <w:szCs w:val="24"/>
        </w:rPr>
        <w:t>Ministerio de Justicia y Derechos Humanos</w:t>
      </w:r>
      <w:r w:rsidRPr="00E744A5">
        <w:rPr>
          <w:rFonts w:ascii="Tahoma" w:hAnsi="Tahoma" w:cs="Tahoma"/>
          <w:sz w:val="24"/>
          <w:szCs w:val="24"/>
        </w:rPr>
        <w:t xml:space="preserve"> emitió la </w:t>
      </w:r>
      <w:r w:rsidR="00733BB4">
        <w:rPr>
          <w:rFonts w:ascii="Tahoma" w:hAnsi="Tahoma" w:cs="Tahoma"/>
          <w:sz w:val="24"/>
          <w:szCs w:val="24"/>
        </w:rPr>
        <w:t>Resolución 529/2018</w:t>
      </w:r>
      <w:r w:rsidRPr="00E744A5">
        <w:rPr>
          <w:rFonts w:ascii="Tahoma" w:hAnsi="Tahoma" w:cs="Tahoma"/>
          <w:sz w:val="24"/>
          <w:szCs w:val="24"/>
        </w:rPr>
        <w:t xml:space="preserve">, de fecha </w:t>
      </w:r>
      <w:r w:rsidR="00733BB4">
        <w:rPr>
          <w:rFonts w:ascii="Tahoma" w:hAnsi="Tahoma" w:cs="Tahoma"/>
          <w:sz w:val="24"/>
          <w:szCs w:val="24"/>
        </w:rPr>
        <w:t>11/07/</w:t>
      </w:r>
      <w:r w:rsidRPr="00E744A5">
        <w:rPr>
          <w:rFonts w:ascii="Tahoma" w:hAnsi="Tahoma" w:cs="Tahoma"/>
          <w:sz w:val="24"/>
          <w:szCs w:val="24"/>
        </w:rPr>
        <w:t xml:space="preserve">2018, que </w:t>
      </w:r>
      <w:r w:rsidR="00733BB4">
        <w:rPr>
          <w:rFonts w:ascii="Tahoma" w:hAnsi="Tahoma" w:cs="Tahoma"/>
          <w:sz w:val="24"/>
          <w:szCs w:val="24"/>
        </w:rPr>
        <w:t>fija en $ 50.000.000</w:t>
      </w:r>
      <w:bookmarkStart w:id="0" w:name="_GoBack"/>
      <w:bookmarkEnd w:id="0"/>
      <w:r w:rsidR="00733BB4">
        <w:rPr>
          <w:rFonts w:ascii="Tahoma" w:hAnsi="Tahoma" w:cs="Tahoma"/>
          <w:sz w:val="24"/>
          <w:szCs w:val="24"/>
        </w:rPr>
        <w:t xml:space="preserve">.- el monto de capital a partir del cual las sociedades anónimas quedan sujetas a fiscalización estatal permanente, conforme al inciso 2) del artículo 299 de la Ley General de </w:t>
      </w:r>
      <w:proofErr w:type="spellStart"/>
      <w:r w:rsidR="00733BB4">
        <w:rPr>
          <w:rFonts w:ascii="Tahoma" w:hAnsi="Tahoma" w:cs="Tahoma"/>
          <w:sz w:val="24"/>
          <w:szCs w:val="24"/>
        </w:rPr>
        <w:t>Sociedaes</w:t>
      </w:r>
      <w:proofErr w:type="spellEnd"/>
      <w:r w:rsidR="00733BB4">
        <w:rPr>
          <w:rFonts w:ascii="Tahoma" w:hAnsi="Tahoma" w:cs="Tahoma"/>
          <w:sz w:val="24"/>
          <w:szCs w:val="24"/>
        </w:rPr>
        <w:t xml:space="preserve"> N° 19.550.</w:t>
      </w:r>
    </w:p>
    <w:sectPr w:rsidR="00E744A5" w:rsidRPr="00E744A5" w:rsidSect="00081266">
      <w:headerReference w:type="default" r:id="rId8"/>
      <w:footerReference w:type="default" r:id="rId9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4F" w:rsidRDefault="008C014F" w:rsidP="002C6684">
      <w:pPr>
        <w:spacing w:before="0"/>
      </w:pPr>
      <w:r>
        <w:separator/>
      </w:r>
    </w:p>
  </w:endnote>
  <w:endnote w:type="continuationSeparator" w:id="0">
    <w:p w:rsidR="008C014F" w:rsidRDefault="008C014F" w:rsidP="002C66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78" w:rsidRDefault="00885F78" w:rsidP="00BB3648">
    <w:pPr>
      <w:pStyle w:val="Piedepgina"/>
      <w:spacing w:before="100"/>
      <w:jc w:val="center"/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43F65FA" wp14:editId="3F381C1C">
          <wp:simplePos x="0" y="0"/>
          <wp:positionH relativeFrom="page">
            <wp:posOffset>15875</wp:posOffset>
          </wp:positionH>
          <wp:positionV relativeFrom="page">
            <wp:posOffset>9621520</wp:posOffset>
          </wp:positionV>
          <wp:extent cx="7734935" cy="4279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adaBalance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4" b="95294"/>
                  <a:stretch/>
                </pic:blipFill>
                <pic:spPr bwMode="auto">
                  <a:xfrm>
                    <a:off x="0" y="0"/>
                    <a:ext cx="7734935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A25">
      <w:rPr>
        <w:rFonts w:ascii="Calibri" w:hAnsi="Calibri" w:cs="Calibri"/>
        <w:b/>
        <w:bCs/>
        <w:i/>
        <w:iCs/>
        <w:color w:val="1F497D"/>
      </w:rPr>
      <w:t>E</w:t>
    </w:r>
    <w:r>
      <w:rPr>
        <w:rFonts w:ascii="Calibri" w:hAnsi="Calibri" w:cs="Calibri"/>
        <w:b/>
        <w:bCs/>
        <w:i/>
        <w:iCs/>
        <w:color w:val="1F497D"/>
      </w:rPr>
      <w:t xml:space="preserve">sta información </w:t>
    </w:r>
    <w:r w:rsidR="009E0A25">
      <w:rPr>
        <w:rFonts w:ascii="Calibri" w:hAnsi="Calibri" w:cs="Calibri"/>
        <w:b/>
        <w:bCs/>
        <w:i/>
        <w:iCs/>
        <w:color w:val="1F497D"/>
      </w:rPr>
      <w:t xml:space="preserve">se encuentra </w:t>
    </w:r>
    <w:r>
      <w:rPr>
        <w:rFonts w:ascii="Calibri" w:hAnsi="Calibri" w:cs="Calibri"/>
        <w:b/>
        <w:bCs/>
        <w:i/>
        <w:iCs/>
        <w:color w:val="1F497D"/>
      </w:rPr>
      <w:t xml:space="preserve">disponible en nuestra web: </w:t>
    </w:r>
    <w:hyperlink r:id="rId2" w:history="1">
      <w:r>
        <w:rPr>
          <w:rStyle w:val="Hipervnculo"/>
          <w:rFonts w:ascii="Calibri" w:hAnsi="Calibri" w:cs="Calibri"/>
          <w:b/>
          <w:bCs/>
          <w:i/>
          <w:iCs/>
        </w:rPr>
        <w:t>www.iglesias.com.ar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4F" w:rsidRDefault="008C014F" w:rsidP="002C6684">
      <w:pPr>
        <w:spacing w:before="0"/>
      </w:pPr>
      <w:r>
        <w:separator/>
      </w:r>
    </w:p>
  </w:footnote>
  <w:footnote w:type="continuationSeparator" w:id="0">
    <w:p w:rsidR="008C014F" w:rsidRDefault="008C014F" w:rsidP="002C66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78" w:rsidRDefault="00885F78">
    <w:pPr>
      <w:pStyle w:val="Encabezado"/>
    </w:pPr>
    <w:r w:rsidRPr="002C6684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6FD8DE4" wp14:editId="68392B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31486" cy="1696716"/>
          <wp:effectExtent l="19050" t="0" r="2814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adaBalanc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118"/>
                  <a:stretch>
                    <a:fillRect/>
                  </a:stretch>
                </pic:blipFill>
                <pic:spPr>
                  <a:xfrm>
                    <a:off x="0" y="0"/>
                    <a:ext cx="7735326" cy="169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394C"/>
    <w:multiLevelType w:val="hybridMultilevel"/>
    <w:tmpl w:val="8FBA3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70A95"/>
    <w:multiLevelType w:val="hybridMultilevel"/>
    <w:tmpl w:val="5978A87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84"/>
    <w:rsid w:val="000372B7"/>
    <w:rsid w:val="00081266"/>
    <w:rsid w:val="000A2871"/>
    <w:rsid w:val="00155E7E"/>
    <w:rsid w:val="001B126E"/>
    <w:rsid w:val="00234017"/>
    <w:rsid w:val="002509CD"/>
    <w:rsid w:val="002C6684"/>
    <w:rsid w:val="002F4B2A"/>
    <w:rsid w:val="003179B1"/>
    <w:rsid w:val="003328F0"/>
    <w:rsid w:val="00370B8A"/>
    <w:rsid w:val="003864F9"/>
    <w:rsid w:val="003C2C3B"/>
    <w:rsid w:val="00455ED4"/>
    <w:rsid w:val="00493D56"/>
    <w:rsid w:val="004F7A61"/>
    <w:rsid w:val="005822A2"/>
    <w:rsid w:val="006602AC"/>
    <w:rsid w:val="00674040"/>
    <w:rsid w:val="006E419E"/>
    <w:rsid w:val="00733BB4"/>
    <w:rsid w:val="00821F1B"/>
    <w:rsid w:val="00881424"/>
    <w:rsid w:val="008854BD"/>
    <w:rsid w:val="00885F78"/>
    <w:rsid w:val="008A26D2"/>
    <w:rsid w:val="008A38AC"/>
    <w:rsid w:val="008C014F"/>
    <w:rsid w:val="00903071"/>
    <w:rsid w:val="00933E58"/>
    <w:rsid w:val="009549BC"/>
    <w:rsid w:val="00985DC4"/>
    <w:rsid w:val="00987DF3"/>
    <w:rsid w:val="009E0A25"/>
    <w:rsid w:val="009E55FF"/>
    <w:rsid w:val="00A27869"/>
    <w:rsid w:val="00AA07A7"/>
    <w:rsid w:val="00AB119E"/>
    <w:rsid w:val="00B30F36"/>
    <w:rsid w:val="00B95C97"/>
    <w:rsid w:val="00BA5C0E"/>
    <w:rsid w:val="00BB3648"/>
    <w:rsid w:val="00C40CBB"/>
    <w:rsid w:val="00CB6154"/>
    <w:rsid w:val="00CD2D43"/>
    <w:rsid w:val="00D1158B"/>
    <w:rsid w:val="00D13DAD"/>
    <w:rsid w:val="00D956D5"/>
    <w:rsid w:val="00DC5BEE"/>
    <w:rsid w:val="00DF7DC8"/>
    <w:rsid w:val="00E20BDE"/>
    <w:rsid w:val="00E55133"/>
    <w:rsid w:val="00E744A5"/>
    <w:rsid w:val="00E80C69"/>
    <w:rsid w:val="00F03848"/>
    <w:rsid w:val="00F32412"/>
    <w:rsid w:val="00F73030"/>
    <w:rsid w:val="00F9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6684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6684"/>
  </w:style>
  <w:style w:type="paragraph" w:styleId="Piedepgina">
    <w:name w:val="footer"/>
    <w:basedOn w:val="Normal"/>
    <w:link w:val="PiedepginaCar"/>
    <w:uiPriority w:val="99"/>
    <w:unhideWhenUsed/>
    <w:rsid w:val="002C6684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684"/>
  </w:style>
  <w:style w:type="paragraph" w:styleId="Ttulo">
    <w:name w:val="Title"/>
    <w:aliases w:val="Título BOLETIN"/>
    <w:basedOn w:val="Normal"/>
    <w:next w:val="Normal"/>
    <w:link w:val="TtuloCar"/>
    <w:uiPriority w:val="10"/>
    <w:qFormat/>
    <w:rsid w:val="00821F1B"/>
    <w:pPr>
      <w:pBdr>
        <w:bottom w:val="single" w:sz="8" w:space="4" w:color="4F81BD" w:themeColor="accent1"/>
      </w:pBdr>
      <w:spacing w:before="0" w:after="300"/>
      <w:contextualSpacing/>
    </w:pPr>
    <w:rPr>
      <w:rFonts w:ascii="Verdana" w:eastAsiaTheme="majorEastAsia" w:hAnsi="Verdana" w:cstheme="majorBidi"/>
      <w:i/>
      <w:color w:val="000000" w:themeColor="text1"/>
      <w:spacing w:val="5"/>
      <w:kern w:val="28"/>
      <w:sz w:val="36"/>
      <w:szCs w:val="52"/>
    </w:rPr>
  </w:style>
  <w:style w:type="character" w:customStyle="1" w:styleId="TtuloCar">
    <w:name w:val="Título Car"/>
    <w:aliases w:val="Título BOLETIN Car"/>
    <w:basedOn w:val="Fuentedeprrafopredeter"/>
    <w:link w:val="Ttulo"/>
    <w:uiPriority w:val="10"/>
    <w:rsid w:val="00821F1B"/>
    <w:rPr>
      <w:rFonts w:ascii="Verdana" w:eastAsiaTheme="majorEastAsia" w:hAnsi="Verdana" w:cstheme="majorBidi"/>
      <w:i/>
      <w:color w:val="000000" w:themeColor="text1"/>
      <w:spacing w:val="5"/>
      <w:kern w:val="28"/>
      <w:sz w:val="36"/>
      <w:szCs w:val="52"/>
    </w:rPr>
  </w:style>
  <w:style w:type="character" w:styleId="Hipervnculo">
    <w:name w:val="Hyperlink"/>
    <w:basedOn w:val="Fuentedeprrafopredeter"/>
    <w:uiPriority w:val="99"/>
    <w:semiHidden/>
    <w:unhideWhenUsed/>
    <w:rsid w:val="00BB3648"/>
    <w:rPr>
      <w:color w:val="6666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364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4F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4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0B8A"/>
    <w:pPr>
      <w:ind w:left="720"/>
      <w:contextualSpacing/>
    </w:pPr>
  </w:style>
  <w:style w:type="paragraph" w:styleId="Sinespaciado">
    <w:name w:val="No Spacing"/>
    <w:uiPriority w:val="1"/>
    <w:qFormat/>
    <w:rsid w:val="00E744A5"/>
    <w:pPr>
      <w:spacing w:before="0" w:beforeAutospacing="0"/>
      <w:jc w:val="left"/>
    </w:pPr>
    <w:rPr>
      <w:rFonts w:ascii="Calibri" w:eastAsia="Calibri" w:hAnsi="Calibri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6684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6684"/>
  </w:style>
  <w:style w:type="paragraph" w:styleId="Piedepgina">
    <w:name w:val="footer"/>
    <w:basedOn w:val="Normal"/>
    <w:link w:val="PiedepginaCar"/>
    <w:uiPriority w:val="99"/>
    <w:unhideWhenUsed/>
    <w:rsid w:val="002C6684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684"/>
  </w:style>
  <w:style w:type="paragraph" w:styleId="Ttulo">
    <w:name w:val="Title"/>
    <w:aliases w:val="Título BOLETIN"/>
    <w:basedOn w:val="Normal"/>
    <w:next w:val="Normal"/>
    <w:link w:val="TtuloCar"/>
    <w:uiPriority w:val="10"/>
    <w:qFormat/>
    <w:rsid w:val="00821F1B"/>
    <w:pPr>
      <w:pBdr>
        <w:bottom w:val="single" w:sz="8" w:space="4" w:color="4F81BD" w:themeColor="accent1"/>
      </w:pBdr>
      <w:spacing w:before="0" w:after="300"/>
      <w:contextualSpacing/>
    </w:pPr>
    <w:rPr>
      <w:rFonts w:ascii="Verdana" w:eastAsiaTheme="majorEastAsia" w:hAnsi="Verdana" w:cstheme="majorBidi"/>
      <w:i/>
      <w:color w:val="000000" w:themeColor="text1"/>
      <w:spacing w:val="5"/>
      <w:kern w:val="28"/>
      <w:sz w:val="36"/>
      <w:szCs w:val="52"/>
    </w:rPr>
  </w:style>
  <w:style w:type="character" w:customStyle="1" w:styleId="TtuloCar">
    <w:name w:val="Título Car"/>
    <w:aliases w:val="Título BOLETIN Car"/>
    <w:basedOn w:val="Fuentedeprrafopredeter"/>
    <w:link w:val="Ttulo"/>
    <w:uiPriority w:val="10"/>
    <w:rsid w:val="00821F1B"/>
    <w:rPr>
      <w:rFonts w:ascii="Verdana" w:eastAsiaTheme="majorEastAsia" w:hAnsi="Verdana" w:cstheme="majorBidi"/>
      <w:i/>
      <w:color w:val="000000" w:themeColor="text1"/>
      <w:spacing w:val="5"/>
      <w:kern w:val="28"/>
      <w:sz w:val="36"/>
      <w:szCs w:val="52"/>
    </w:rPr>
  </w:style>
  <w:style w:type="character" w:styleId="Hipervnculo">
    <w:name w:val="Hyperlink"/>
    <w:basedOn w:val="Fuentedeprrafopredeter"/>
    <w:uiPriority w:val="99"/>
    <w:semiHidden/>
    <w:unhideWhenUsed/>
    <w:rsid w:val="00BB3648"/>
    <w:rPr>
      <w:color w:val="6666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364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4F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4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0B8A"/>
    <w:pPr>
      <w:ind w:left="720"/>
      <w:contextualSpacing/>
    </w:pPr>
  </w:style>
  <w:style w:type="paragraph" w:styleId="Sinespaciado">
    <w:name w:val="No Spacing"/>
    <w:uiPriority w:val="1"/>
    <w:qFormat/>
    <w:rsid w:val="00E744A5"/>
    <w:pPr>
      <w:spacing w:before="0" w:beforeAutospacing="0"/>
      <w:jc w:val="left"/>
    </w:pPr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lesias.com.a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Notebook33</dc:creator>
  <cp:lastModifiedBy>pviglino</cp:lastModifiedBy>
  <cp:revision>3</cp:revision>
  <cp:lastPrinted>2018-07-03T11:22:00Z</cp:lastPrinted>
  <dcterms:created xsi:type="dcterms:W3CDTF">2018-07-20T16:37:00Z</dcterms:created>
  <dcterms:modified xsi:type="dcterms:W3CDTF">2018-07-20T16:41:00Z</dcterms:modified>
</cp:coreProperties>
</file>